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195B" w:rsidRDefault="00AE195B" w:rsidP="00637EE1">
      <w:pPr>
        <w:pStyle w:val="a6"/>
        <w:tabs>
          <w:tab w:val="left" w:pos="993"/>
        </w:tabs>
        <w:spacing w:after="0" w:line="240" w:lineRule="auto"/>
        <w:ind w:left="-426" w:firstLine="426"/>
        <w:jc w:val="both"/>
        <w:rPr>
          <w:rFonts w:ascii="Times New Roman" w:hAnsi="Times New Roman" w:cs="Times New Roman"/>
          <w:b/>
          <w:sz w:val="24"/>
          <w:szCs w:val="24"/>
        </w:rPr>
      </w:pPr>
    </w:p>
    <w:p w:rsidR="00AE195B" w:rsidRDefault="00CB3E8B" w:rsidP="00637EE1">
      <w:pPr>
        <w:pStyle w:val="a6"/>
        <w:tabs>
          <w:tab w:val="left" w:pos="993"/>
        </w:tabs>
        <w:spacing w:after="0" w:line="240" w:lineRule="auto"/>
        <w:ind w:left="-426" w:firstLine="426"/>
        <w:jc w:val="both"/>
        <w:rPr>
          <w:rFonts w:ascii="Times New Roman" w:hAnsi="Times New Roman" w:cs="Times New Roman"/>
          <w:b/>
          <w:sz w:val="24"/>
          <w:szCs w:val="24"/>
        </w:rPr>
      </w:pPr>
      <w:r w:rsidRPr="00CB3E8B">
        <w:rPr>
          <w:rFonts w:ascii="Times New Roman" w:hAnsi="Times New Roman" w:cs="Times New Roman"/>
          <w:b/>
          <w:noProof/>
          <w:sz w:val="24"/>
          <w:szCs w:val="24"/>
        </w:rPr>
        <w:drawing>
          <wp:inline distT="0" distB="0" distL="0" distR="0">
            <wp:extent cx="6088284" cy="8884725"/>
            <wp:effectExtent l="0" t="0" r="8255" b="0"/>
            <wp:docPr id="1" name="Рисунок 1" descr="C:\Users\Алина\Desktop\скан полож\урегулировани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ина\Desktop\скан полож\урегулирование.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118816" cy="8929280"/>
                    </a:xfrm>
                    <a:prstGeom prst="rect">
                      <a:avLst/>
                    </a:prstGeom>
                    <a:noFill/>
                    <a:ln>
                      <a:noFill/>
                    </a:ln>
                  </pic:spPr>
                </pic:pic>
              </a:graphicData>
            </a:graphic>
          </wp:inline>
        </w:drawing>
      </w:r>
    </w:p>
    <w:p w:rsidR="00AE195B" w:rsidRDefault="00CB3E8B" w:rsidP="00637EE1">
      <w:pPr>
        <w:pStyle w:val="a6"/>
        <w:tabs>
          <w:tab w:val="left" w:pos="993"/>
        </w:tabs>
        <w:spacing w:after="0" w:line="240" w:lineRule="auto"/>
        <w:ind w:left="-426" w:firstLine="426"/>
        <w:jc w:val="both"/>
        <w:rPr>
          <w:rFonts w:ascii="Times New Roman" w:hAnsi="Times New Roman" w:cs="Times New Roman"/>
          <w:sz w:val="24"/>
          <w:szCs w:val="24"/>
        </w:rPr>
      </w:pPr>
      <w:r w:rsidRPr="00CB3E8B">
        <w:rPr>
          <w:rFonts w:ascii="Times New Roman" w:hAnsi="Times New Roman" w:cs="Times New Roman"/>
          <w:sz w:val="24"/>
          <w:szCs w:val="24"/>
        </w:rPr>
        <w:t xml:space="preserve">2.2. </w:t>
      </w:r>
      <w:r>
        <w:rPr>
          <w:rFonts w:ascii="Times New Roman" w:hAnsi="Times New Roman" w:cs="Times New Roman"/>
          <w:sz w:val="24"/>
          <w:szCs w:val="24"/>
        </w:rPr>
        <w:t>Комиссия имеет право:</w:t>
      </w:r>
    </w:p>
    <w:p w:rsidR="00CB3E8B" w:rsidRDefault="00CB3E8B" w:rsidP="00637EE1">
      <w:pPr>
        <w:pStyle w:val="a6"/>
        <w:tabs>
          <w:tab w:val="left" w:pos="993"/>
        </w:tabs>
        <w:spacing w:after="0" w:line="240" w:lineRule="auto"/>
        <w:ind w:left="-426" w:firstLine="426"/>
        <w:jc w:val="both"/>
        <w:rPr>
          <w:rFonts w:ascii="Times New Roman" w:hAnsi="Times New Roman" w:cs="Times New Roman"/>
          <w:sz w:val="24"/>
          <w:szCs w:val="24"/>
        </w:rPr>
      </w:pPr>
      <w:r>
        <w:rPr>
          <w:rFonts w:ascii="Times New Roman" w:hAnsi="Times New Roman" w:cs="Times New Roman"/>
          <w:sz w:val="24"/>
          <w:szCs w:val="24"/>
        </w:rPr>
        <w:t>- запрашивать у участников образовательных отношений необходимые для ее деятельности документы, материалы и информацию;</w:t>
      </w:r>
    </w:p>
    <w:p w:rsidR="00CB3E8B" w:rsidRDefault="00CB3E8B" w:rsidP="00637EE1">
      <w:pPr>
        <w:pStyle w:val="a6"/>
        <w:tabs>
          <w:tab w:val="left" w:pos="993"/>
        </w:tabs>
        <w:spacing w:after="0" w:line="240" w:lineRule="auto"/>
        <w:ind w:left="-426" w:firstLine="426"/>
        <w:jc w:val="both"/>
        <w:rPr>
          <w:rFonts w:ascii="Times New Roman" w:hAnsi="Times New Roman" w:cs="Times New Roman"/>
          <w:sz w:val="24"/>
          <w:szCs w:val="24"/>
        </w:rPr>
      </w:pPr>
      <w:r>
        <w:rPr>
          <w:rFonts w:ascii="Times New Roman" w:hAnsi="Times New Roman" w:cs="Times New Roman"/>
          <w:sz w:val="24"/>
          <w:szCs w:val="24"/>
        </w:rPr>
        <w:lastRenderedPageBreak/>
        <w:t>- устанавливать сроки представления запрашиваемых документов, материалов и информации;</w:t>
      </w:r>
    </w:p>
    <w:p w:rsidR="00CB3E8B" w:rsidRDefault="00CB3E8B" w:rsidP="00637EE1">
      <w:pPr>
        <w:pStyle w:val="a6"/>
        <w:tabs>
          <w:tab w:val="left" w:pos="993"/>
        </w:tabs>
        <w:spacing w:after="0" w:line="240" w:lineRule="auto"/>
        <w:ind w:left="-426" w:firstLine="426"/>
        <w:jc w:val="both"/>
        <w:rPr>
          <w:rFonts w:ascii="Times New Roman" w:hAnsi="Times New Roman" w:cs="Times New Roman"/>
          <w:sz w:val="24"/>
          <w:szCs w:val="24"/>
        </w:rPr>
      </w:pPr>
      <w:r>
        <w:rPr>
          <w:rFonts w:ascii="Times New Roman" w:hAnsi="Times New Roman" w:cs="Times New Roman"/>
          <w:sz w:val="24"/>
          <w:szCs w:val="24"/>
        </w:rPr>
        <w:t>- проводить необходимые консультации по рассматриваемым спорам с участниками образовательных отношений;</w:t>
      </w:r>
    </w:p>
    <w:p w:rsidR="00CB3E8B" w:rsidRPr="00CB3E8B" w:rsidRDefault="00CB3E8B" w:rsidP="00637EE1">
      <w:pPr>
        <w:pStyle w:val="a6"/>
        <w:tabs>
          <w:tab w:val="left" w:pos="993"/>
        </w:tabs>
        <w:spacing w:after="0" w:line="240" w:lineRule="auto"/>
        <w:ind w:left="-426" w:firstLine="426"/>
        <w:jc w:val="both"/>
        <w:rPr>
          <w:rFonts w:ascii="Times New Roman" w:hAnsi="Times New Roman" w:cs="Times New Roman"/>
          <w:sz w:val="24"/>
          <w:szCs w:val="24"/>
        </w:rPr>
      </w:pPr>
      <w:r>
        <w:rPr>
          <w:rFonts w:ascii="Times New Roman" w:hAnsi="Times New Roman" w:cs="Times New Roman"/>
          <w:sz w:val="24"/>
          <w:szCs w:val="24"/>
        </w:rPr>
        <w:t>Приглашать участников образовательных отношений для дачи разъяснений.</w:t>
      </w:r>
    </w:p>
    <w:p w:rsidR="006436E9" w:rsidRDefault="00735F7C" w:rsidP="007D07C1">
      <w:pPr>
        <w:rPr>
          <w:sz w:val="20"/>
          <w:szCs w:val="20"/>
        </w:rPr>
      </w:pPr>
      <w:r>
        <w:rPr>
          <w:rFonts w:eastAsia="Times New Roman"/>
          <w:sz w:val="24"/>
          <w:szCs w:val="24"/>
        </w:rPr>
        <w:t>2.</w:t>
      </w:r>
      <w:proofErr w:type="gramStart"/>
      <w:r>
        <w:rPr>
          <w:rFonts w:eastAsia="Times New Roman"/>
          <w:sz w:val="24"/>
          <w:szCs w:val="24"/>
        </w:rPr>
        <w:t>3.</w:t>
      </w:r>
      <w:r>
        <w:rPr>
          <w:rFonts w:eastAsia="Times New Roman"/>
          <w:sz w:val="23"/>
          <w:szCs w:val="23"/>
        </w:rPr>
        <w:t>Комиссия</w:t>
      </w:r>
      <w:proofErr w:type="gramEnd"/>
      <w:r>
        <w:rPr>
          <w:rFonts w:eastAsia="Times New Roman"/>
          <w:sz w:val="23"/>
          <w:szCs w:val="23"/>
        </w:rPr>
        <w:t xml:space="preserve"> обязана:</w:t>
      </w:r>
    </w:p>
    <w:p w:rsidR="006436E9" w:rsidRDefault="006436E9">
      <w:pPr>
        <w:spacing w:line="52" w:lineRule="exact"/>
        <w:rPr>
          <w:sz w:val="20"/>
          <w:szCs w:val="20"/>
        </w:rPr>
      </w:pPr>
    </w:p>
    <w:p w:rsidR="006436E9" w:rsidRDefault="00735F7C" w:rsidP="007D07C1">
      <w:pPr>
        <w:spacing w:line="269" w:lineRule="auto"/>
        <w:ind w:right="20"/>
        <w:rPr>
          <w:sz w:val="20"/>
          <w:szCs w:val="20"/>
        </w:rPr>
      </w:pPr>
      <w:r>
        <w:rPr>
          <w:rFonts w:eastAsia="Times New Roman"/>
          <w:sz w:val="24"/>
          <w:szCs w:val="24"/>
        </w:rPr>
        <w:t>– объективно, полно и всесторонне рассматривать обращение участника образовательных отношений;</w:t>
      </w:r>
    </w:p>
    <w:p w:rsidR="006436E9" w:rsidRDefault="006436E9" w:rsidP="007D07C1">
      <w:pPr>
        <w:spacing w:line="8" w:lineRule="exact"/>
        <w:rPr>
          <w:sz w:val="20"/>
          <w:szCs w:val="20"/>
        </w:rPr>
      </w:pPr>
    </w:p>
    <w:p w:rsidR="006436E9" w:rsidRDefault="00735F7C" w:rsidP="007D07C1">
      <w:pPr>
        <w:rPr>
          <w:sz w:val="20"/>
          <w:szCs w:val="20"/>
        </w:rPr>
      </w:pPr>
      <w:r>
        <w:rPr>
          <w:rFonts w:eastAsia="Times New Roman"/>
          <w:sz w:val="24"/>
          <w:szCs w:val="24"/>
        </w:rPr>
        <w:t>– обеспечивать соблюдение прав и свобод участников образовательных отношений;</w:t>
      </w:r>
    </w:p>
    <w:p w:rsidR="006436E9" w:rsidRDefault="006436E9" w:rsidP="007D07C1">
      <w:pPr>
        <w:spacing w:line="53" w:lineRule="exact"/>
        <w:rPr>
          <w:sz w:val="20"/>
          <w:szCs w:val="20"/>
        </w:rPr>
      </w:pPr>
    </w:p>
    <w:p w:rsidR="006436E9" w:rsidRDefault="00735F7C" w:rsidP="007D07C1">
      <w:pPr>
        <w:spacing w:line="265" w:lineRule="auto"/>
        <w:rPr>
          <w:sz w:val="20"/>
          <w:szCs w:val="20"/>
        </w:rPr>
      </w:pPr>
      <w:r>
        <w:rPr>
          <w:rFonts w:eastAsia="Times New Roman"/>
          <w:sz w:val="24"/>
          <w:szCs w:val="24"/>
        </w:rPr>
        <w:t>– стремиться к урегулированию разногласий между участниками образовательных отношений;</w:t>
      </w:r>
    </w:p>
    <w:p w:rsidR="006436E9" w:rsidRDefault="006436E9" w:rsidP="007D07C1">
      <w:pPr>
        <w:spacing w:line="24" w:lineRule="exact"/>
        <w:rPr>
          <w:sz w:val="20"/>
          <w:szCs w:val="20"/>
        </w:rPr>
      </w:pPr>
    </w:p>
    <w:p w:rsidR="006436E9" w:rsidRDefault="00735F7C" w:rsidP="007D07C1">
      <w:pPr>
        <w:spacing w:line="286" w:lineRule="auto"/>
        <w:jc w:val="both"/>
        <w:rPr>
          <w:sz w:val="20"/>
          <w:szCs w:val="20"/>
        </w:rPr>
      </w:pPr>
      <w:r>
        <w:rPr>
          <w:rFonts w:eastAsia="Times New Roman"/>
          <w:sz w:val="23"/>
          <w:szCs w:val="23"/>
        </w:rPr>
        <w:t>– в случае наличия уважительной причины пропуска заседания заявителем или тем лицом, действия которого обжалуются, по их просьбе переносить заседание на другой срок;</w:t>
      </w:r>
    </w:p>
    <w:p w:rsidR="006436E9" w:rsidRDefault="006436E9" w:rsidP="007D07C1">
      <w:pPr>
        <w:spacing w:line="3" w:lineRule="exact"/>
        <w:rPr>
          <w:sz w:val="20"/>
          <w:szCs w:val="20"/>
        </w:rPr>
      </w:pPr>
    </w:p>
    <w:p w:rsidR="006436E9" w:rsidRDefault="00735F7C" w:rsidP="007D07C1">
      <w:pPr>
        <w:spacing w:line="264" w:lineRule="auto"/>
        <w:ind w:right="20"/>
        <w:rPr>
          <w:sz w:val="20"/>
          <w:szCs w:val="20"/>
        </w:rPr>
      </w:pPr>
      <w:r>
        <w:rPr>
          <w:rFonts w:eastAsia="Times New Roman"/>
          <w:sz w:val="24"/>
          <w:szCs w:val="24"/>
        </w:rPr>
        <w:t>– рассматривать обращение в течение десяти календарных дней с момента поступления обращения в письменной форме;</w:t>
      </w:r>
    </w:p>
    <w:p w:rsidR="006436E9" w:rsidRDefault="006436E9" w:rsidP="007D07C1">
      <w:pPr>
        <w:spacing w:line="30" w:lineRule="exact"/>
        <w:rPr>
          <w:sz w:val="20"/>
          <w:szCs w:val="20"/>
        </w:rPr>
      </w:pPr>
    </w:p>
    <w:p w:rsidR="006436E9" w:rsidRDefault="00735F7C" w:rsidP="007D07C1">
      <w:pPr>
        <w:spacing w:line="270" w:lineRule="auto"/>
        <w:jc w:val="both"/>
        <w:rPr>
          <w:sz w:val="20"/>
          <w:szCs w:val="20"/>
        </w:rPr>
      </w:pPr>
      <w:r>
        <w:rPr>
          <w:rFonts w:eastAsia="Times New Roman"/>
          <w:sz w:val="24"/>
          <w:szCs w:val="24"/>
        </w:rPr>
        <w:t>– принимать решение в соответствии с законодательством об образовании, локальными нормативными актами организации, осуществляющей образовательную деятельность.</w:t>
      </w:r>
    </w:p>
    <w:p w:rsidR="006436E9" w:rsidRDefault="006436E9">
      <w:pPr>
        <w:spacing w:line="12" w:lineRule="exact"/>
        <w:rPr>
          <w:sz w:val="20"/>
          <w:szCs w:val="20"/>
        </w:rPr>
      </w:pPr>
    </w:p>
    <w:p w:rsidR="006436E9" w:rsidRDefault="00735F7C" w:rsidP="007D07C1">
      <w:pPr>
        <w:rPr>
          <w:sz w:val="20"/>
          <w:szCs w:val="20"/>
        </w:rPr>
      </w:pPr>
      <w:r>
        <w:rPr>
          <w:rFonts w:eastAsia="Times New Roman"/>
          <w:b/>
          <w:bCs/>
          <w:sz w:val="24"/>
          <w:szCs w:val="24"/>
        </w:rPr>
        <w:t>3. Состав и порядок работы Комиссии</w:t>
      </w:r>
    </w:p>
    <w:p w:rsidR="006436E9" w:rsidRDefault="006436E9" w:rsidP="007D07C1">
      <w:pPr>
        <w:spacing w:line="48" w:lineRule="exact"/>
        <w:rPr>
          <w:sz w:val="20"/>
          <w:szCs w:val="20"/>
        </w:rPr>
      </w:pPr>
    </w:p>
    <w:p w:rsidR="006436E9" w:rsidRDefault="00735F7C" w:rsidP="007D07C1">
      <w:pPr>
        <w:spacing w:line="274" w:lineRule="auto"/>
        <w:jc w:val="both"/>
        <w:rPr>
          <w:sz w:val="20"/>
          <w:szCs w:val="20"/>
        </w:rPr>
      </w:pPr>
      <w:r>
        <w:rPr>
          <w:rFonts w:eastAsia="Times New Roman"/>
          <w:sz w:val="24"/>
          <w:szCs w:val="24"/>
        </w:rPr>
        <w:t>3.1. В состав Комиссии включаются равное число представителей совершеннолетних обучающихся (не менее двух), родителей (законных представителей) несовершеннолетних обучающихся (не менее двух), работников МБОУ «</w:t>
      </w:r>
      <w:r w:rsidR="00EF2BB5">
        <w:rPr>
          <w:rFonts w:eastAsia="Times New Roman"/>
          <w:sz w:val="24"/>
          <w:szCs w:val="24"/>
        </w:rPr>
        <w:t xml:space="preserve">Тат. </w:t>
      </w:r>
      <w:proofErr w:type="spellStart"/>
      <w:r w:rsidR="00EF2BB5">
        <w:rPr>
          <w:rFonts w:eastAsia="Times New Roman"/>
          <w:sz w:val="24"/>
          <w:szCs w:val="24"/>
        </w:rPr>
        <w:t>Булярская</w:t>
      </w:r>
      <w:proofErr w:type="spellEnd"/>
      <w:r w:rsidR="00EF2BB5">
        <w:rPr>
          <w:rFonts w:eastAsia="Times New Roman"/>
          <w:sz w:val="24"/>
          <w:szCs w:val="24"/>
        </w:rPr>
        <w:t xml:space="preserve"> СОШ</w:t>
      </w:r>
      <w:r>
        <w:rPr>
          <w:rFonts w:eastAsia="Times New Roman"/>
          <w:sz w:val="24"/>
          <w:szCs w:val="24"/>
        </w:rPr>
        <w:t xml:space="preserve">» (не менее двух). Делегирование представителей участников образовательных отношений в состав Комиссии осуществляется советом родителей (законных представителей) советом обучающихся МБОУ </w:t>
      </w:r>
      <w:r w:rsidR="00EF2BB5">
        <w:rPr>
          <w:rFonts w:eastAsia="Times New Roman"/>
          <w:sz w:val="24"/>
          <w:szCs w:val="24"/>
        </w:rPr>
        <w:t xml:space="preserve">«Тат. </w:t>
      </w:r>
      <w:proofErr w:type="spellStart"/>
      <w:r w:rsidR="00EF2BB5">
        <w:rPr>
          <w:rFonts w:eastAsia="Times New Roman"/>
          <w:sz w:val="24"/>
          <w:szCs w:val="24"/>
        </w:rPr>
        <w:t>Булярская</w:t>
      </w:r>
      <w:proofErr w:type="spellEnd"/>
      <w:r w:rsidR="00EF2BB5">
        <w:rPr>
          <w:rFonts w:eastAsia="Times New Roman"/>
          <w:sz w:val="24"/>
          <w:szCs w:val="24"/>
        </w:rPr>
        <w:t xml:space="preserve"> СОШ». </w:t>
      </w:r>
      <w:r>
        <w:rPr>
          <w:rFonts w:eastAsia="Times New Roman"/>
          <w:sz w:val="24"/>
          <w:szCs w:val="24"/>
        </w:rPr>
        <w:t xml:space="preserve">Состав Комиссии утверждается сроком на один год приказом МБОУ </w:t>
      </w:r>
      <w:r w:rsidR="00EF2BB5">
        <w:rPr>
          <w:rFonts w:eastAsia="Times New Roman"/>
          <w:sz w:val="24"/>
          <w:szCs w:val="24"/>
        </w:rPr>
        <w:t xml:space="preserve">«Тат. </w:t>
      </w:r>
      <w:proofErr w:type="spellStart"/>
      <w:r w:rsidR="00EF2BB5">
        <w:rPr>
          <w:rFonts w:eastAsia="Times New Roman"/>
          <w:sz w:val="24"/>
          <w:szCs w:val="24"/>
        </w:rPr>
        <w:t>Булярская</w:t>
      </w:r>
      <w:proofErr w:type="spellEnd"/>
      <w:r w:rsidR="00EF2BB5">
        <w:rPr>
          <w:rFonts w:eastAsia="Times New Roman"/>
          <w:sz w:val="24"/>
          <w:szCs w:val="24"/>
        </w:rPr>
        <w:t xml:space="preserve"> СОШ»</w:t>
      </w:r>
      <w:r>
        <w:rPr>
          <w:rFonts w:eastAsia="Times New Roman"/>
          <w:sz w:val="24"/>
          <w:szCs w:val="24"/>
        </w:rPr>
        <w:t>, осуществляющей образовательную деятельность. Одни и те же лица не могут входить в состав Комиссии более двух сроков подряд.</w:t>
      </w:r>
    </w:p>
    <w:p w:rsidR="006436E9" w:rsidRDefault="006436E9" w:rsidP="007D07C1">
      <w:pPr>
        <w:spacing w:line="21" w:lineRule="exact"/>
        <w:rPr>
          <w:sz w:val="20"/>
          <w:szCs w:val="20"/>
        </w:rPr>
      </w:pPr>
    </w:p>
    <w:p w:rsidR="006436E9" w:rsidRDefault="00735F7C" w:rsidP="007D07C1">
      <w:pPr>
        <w:spacing w:line="264" w:lineRule="auto"/>
        <w:ind w:right="20"/>
        <w:rPr>
          <w:sz w:val="20"/>
          <w:szCs w:val="20"/>
        </w:rPr>
      </w:pPr>
      <w:r>
        <w:rPr>
          <w:rFonts w:eastAsia="Times New Roman"/>
          <w:sz w:val="24"/>
          <w:szCs w:val="24"/>
        </w:rPr>
        <w:t>3.2. В состав Комиссии входят председатель Комиссии, заместитель председателя Комиссии, ответственный секретарь и другие члены Комиссии.</w:t>
      </w:r>
    </w:p>
    <w:p w:rsidR="006436E9" w:rsidRDefault="006436E9" w:rsidP="007D07C1">
      <w:pPr>
        <w:spacing w:line="26" w:lineRule="exact"/>
        <w:rPr>
          <w:sz w:val="20"/>
          <w:szCs w:val="20"/>
        </w:rPr>
      </w:pPr>
    </w:p>
    <w:p w:rsidR="006436E9" w:rsidRDefault="00735F7C" w:rsidP="007D07C1">
      <w:pPr>
        <w:spacing w:line="272" w:lineRule="auto"/>
        <w:jc w:val="both"/>
        <w:rPr>
          <w:sz w:val="20"/>
          <w:szCs w:val="20"/>
        </w:rPr>
      </w:pPr>
      <w:r>
        <w:rPr>
          <w:rFonts w:eastAsia="Times New Roman"/>
          <w:sz w:val="24"/>
          <w:szCs w:val="24"/>
        </w:rPr>
        <w:t>3.3. Руководство Комиссией осуществляет председатель, избираемый простым большинством голосов членов комиссии из числа лиц, входящих в ее состав. Председатель Комиссии:</w:t>
      </w:r>
    </w:p>
    <w:p w:rsidR="006436E9" w:rsidRDefault="006436E9" w:rsidP="007D07C1">
      <w:pPr>
        <w:spacing w:line="5" w:lineRule="exact"/>
        <w:rPr>
          <w:sz w:val="20"/>
          <w:szCs w:val="20"/>
        </w:rPr>
      </w:pPr>
    </w:p>
    <w:p w:rsidR="006436E9" w:rsidRDefault="00735F7C" w:rsidP="007D07C1">
      <w:pPr>
        <w:rPr>
          <w:sz w:val="20"/>
          <w:szCs w:val="20"/>
        </w:rPr>
      </w:pPr>
      <w:r>
        <w:rPr>
          <w:rFonts w:eastAsia="Times New Roman"/>
          <w:sz w:val="24"/>
          <w:szCs w:val="24"/>
        </w:rPr>
        <w:t>– осуществляет общее руководство деятельностью Комиссии;</w:t>
      </w:r>
    </w:p>
    <w:p w:rsidR="006436E9" w:rsidRDefault="006436E9" w:rsidP="007D07C1">
      <w:pPr>
        <w:spacing w:line="40" w:lineRule="exact"/>
        <w:rPr>
          <w:sz w:val="20"/>
          <w:szCs w:val="20"/>
        </w:rPr>
      </w:pPr>
    </w:p>
    <w:p w:rsidR="006436E9" w:rsidRDefault="00735F7C" w:rsidP="007D07C1">
      <w:pPr>
        <w:rPr>
          <w:sz w:val="20"/>
          <w:szCs w:val="20"/>
        </w:rPr>
      </w:pPr>
      <w:r>
        <w:rPr>
          <w:rFonts w:eastAsia="Times New Roman"/>
          <w:sz w:val="24"/>
          <w:szCs w:val="24"/>
        </w:rPr>
        <w:t>– председательствует на заседаниях Комиссии;</w:t>
      </w:r>
    </w:p>
    <w:p w:rsidR="006436E9" w:rsidRDefault="006436E9" w:rsidP="007D07C1">
      <w:pPr>
        <w:spacing w:line="41" w:lineRule="exact"/>
        <w:rPr>
          <w:sz w:val="20"/>
          <w:szCs w:val="20"/>
        </w:rPr>
      </w:pPr>
    </w:p>
    <w:p w:rsidR="006436E9" w:rsidRDefault="00735F7C" w:rsidP="007D07C1">
      <w:pPr>
        <w:rPr>
          <w:sz w:val="20"/>
          <w:szCs w:val="20"/>
        </w:rPr>
      </w:pPr>
      <w:r>
        <w:rPr>
          <w:rFonts w:eastAsia="Times New Roman"/>
          <w:sz w:val="24"/>
          <w:szCs w:val="24"/>
        </w:rPr>
        <w:t>– организует работу Комиссии;</w:t>
      </w:r>
    </w:p>
    <w:p w:rsidR="006436E9" w:rsidRDefault="006436E9" w:rsidP="007D07C1">
      <w:pPr>
        <w:spacing w:line="40" w:lineRule="exact"/>
        <w:rPr>
          <w:sz w:val="20"/>
          <w:szCs w:val="20"/>
        </w:rPr>
      </w:pPr>
    </w:p>
    <w:p w:rsidR="006436E9" w:rsidRDefault="00735F7C" w:rsidP="007D07C1">
      <w:pPr>
        <w:rPr>
          <w:sz w:val="20"/>
          <w:szCs w:val="20"/>
        </w:rPr>
      </w:pPr>
      <w:r>
        <w:rPr>
          <w:rFonts w:eastAsia="Times New Roman"/>
          <w:sz w:val="24"/>
          <w:szCs w:val="24"/>
        </w:rPr>
        <w:t>– определяет план работы Комиссии;</w:t>
      </w:r>
    </w:p>
    <w:p w:rsidR="006436E9" w:rsidRDefault="006436E9" w:rsidP="007D07C1">
      <w:pPr>
        <w:spacing w:line="40" w:lineRule="exact"/>
        <w:rPr>
          <w:sz w:val="20"/>
          <w:szCs w:val="20"/>
        </w:rPr>
      </w:pPr>
    </w:p>
    <w:p w:rsidR="006436E9" w:rsidRDefault="00735F7C" w:rsidP="007D07C1">
      <w:pPr>
        <w:rPr>
          <w:sz w:val="20"/>
          <w:szCs w:val="20"/>
        </w:rPr>
      </w:pPr>
      <w:r>
        <w:rPr>
          <w:rFonts w:eastAsia="Times New Roman"/>
          <w:sz w:val="24"/>
          <w:szCs w:val="24"/>
        </w:rPr>
        <w:t>– осуществляет общий контроль за реализацией принятых Комиссией решений;</w:t>
      </w:r>
    </w:p>
    <w:p w:rsidR="006436E9" w:rsidRDefault="006436E9" w:rsidP="007D07C1">
      <w:pPr>
        <w:spacing w:line="41" w:lineRule="exact"/>
        <w:rPr>
          <w:sz w:val="20"/>
          <w:szCs w:val="20"/>
        </w:rPr>
      </w:pPr>
    </w:p>
    <w:p w:rsidR="006436E9" w:rsidRDefault="00735F7C" w:rsidP="007D07C1">
      <w:pPr>
        <w:rPr>
          <w:sz w:val="20"/>
          <w:szCs w:val="20"/>
        </w:rPr>
      </w:pPr>
      <w:r>
        <w:rPr>
          <w:rFonts w:eastAsia="Times New Roman"/>
          <w:sz w:val="24"/>
          <w:szCs w:val="24"/>
        </w:rPr>
        <w:t>– распределяет обязанности между членами Комиссии.</w:t>
      </w:r>
    </w:p>
    <w:p w:rsidR="006436E9" w:rsidRDefault="006436E9" w:rsidP="007D07C1">
      <w:pPr>
        <w:spacing w:line="53" w:lineRule="exact"/>
        <w:rPr>
          <w:sz w:val="20"/>
          <w:szCs w:val="20"/>
        </w:rPr>
      </w:pPr>
    </w:p>
    <w:p w:rsidR="006436E9" w:rsidRDefault="00735F7C" w:rsidP="007D07C1">
      <w:pPr>
        <w:spacing w:line="268" w:lineRule="auto"/>
        <w:ind w:right="20"/>
        <w:rPr>
          <w:sz w:val="20"/>
          <w:szCs w:val="20"/>
        </w:rPr>
      </w:pPr>
      <w:r>
        <w:rPr>
          <w:rFonts w:eastAsia="Times New Roman"/>
          <w:sz w:val="24"/>
          <w:szCs w:val="24"/>
        </w:rPr>
        <w:t>3.4. Заместитель председателя Комиссии назначается решением председателя Комиссии. Заместитель председателя Комиссии:</w:t>
      </w:r>
    </w:p>
    <w:p w:rsidR="006436E9" w:rsidRDefault="006436E9" w:rsidP="007D07C1">
      <w:pPr>
        <w:spacing w:line="10" w:lineRule="exact"/>
        <w:rPr>
          <w:sz w:val="20"/>
          <w:szCs w:val="20"/>
        </w:rPr>
      </w:pPr>
    </w:p>
    <w:p w:rsidR="006436E9" w:rsidRDefault="00735F7C" w:rsidP="007D07C1">
      <w:pPr>
        <w:rPr>
          <w:sz w:val="20"/>
          <w:szCs w:val="20"/>
        </w:rPr>
      </w:pPr>
      <w:r>
        <w:rPr>
          <w:rFonts w:eastAsia="Times New Roman"/>
          <w:sz w:val="24"/>
          <w:szCs w:val="24"/>
        </w:rPr>
        <w:t>– координирует работу членов Комиссии;</w:t>
      </w:r>
    </w:p>
    <w:p w:rsidR="006436E9" w:rsidRDefault="006436E9" w:rsidP="007D07C1">
      <w:pPr>
        <w:spacing w:line="40" w:lineRule="exact"/>
        <w:rPr>
          <w:sz w:val="20"/>
          <w:szCs w:val="20"/>
        </w:rPr>
      </w:pPr>
    </w:p>
    <w:p w:rsidR="006436E9" w:rsidRDefault="00735F7C" w:rsidP="007D07C1">
      <w:pPr>
        <w:rPr>
          <w:sz w:val="20"/>
          <w:szCs w:val="20"/>
        </w:rPr>
      </w:pPr>
      <w:r>
        <w:rPr>
          <w:rFonts w:eastAsia="Times New Roman"/>
          <w:sz w:val="24"/>
          <w:szCs w:val="24"/>
        </w:rPr>
        <w:t>– готовит документы, выносимые на рассмотрение Комиссии;</w:t>
      </w:r>
    </w:p>
    <w:p w:rsidR="006436E9" w:rsidRDefault="006436E9" w:rsidP="007D07C1">
      <w:pPr>
        <w:spacing w:line="53" w:lineRule="exact"/>
        <w:rPr>
          <w:sz w:val="20"/>
          <w:szCs w:val="20"/>
        </w:rPr>
      </w:pPr>
    </w:p>
    <w:p w:rsidR="006436E9" w:rsidRDefault="00735F7C" w:rsidP="007D07C1">
      <w:pPr>
        <w:spacing w:line="265" w:lineRule="auto"/>
        <w:rPr>
          <w:sz w:val="20"/>
          <w:szCs w:val="20"/>
        </w:rPr>
      </w:pPr>
      <w:r>
        <w:rPr>
          <w:rFonts w:eastAsia="Times New Roman"/>
          <w:sz w:val="24"/>
          <w:szCs w:val="24"/>
        </w:rPr>
        <w:t>– осуществляет контроль за выполнением плана работы Комиссии; – в случае отсутствия председателя Комиссии выполняет его обязанности.</w:t>
      </w:r>
    </w:p>
    <w:p w:rsidR="006436E9" w:rsidRDefault="006436E9" w:rsidP="007D07C1">
      <w:pPr>
        <w:spacing w:line="24" w:lineRule="exact"/>
        <w:rPr>
          <w:sz w:val="20"/>
          <w:szCs w:val="20"/>
        </w:rPr>
      </w:pPr>
    </w:p>
    <w:p w:rsidR="006436E9" w:rsidRDefault="00735F7C" w:rsidP="007D07C1">
      <w:pPr>
        <w:spacing w:line="270" w:lineRule="auto"/>
        <w:ind w:right="20"/>
        <w:jc w:val="both"/>
        <w:rPr>
          <w:sz w:val="20"/>
          <w:szCs w:val="20"/>
        </w:rPr>
      </w:pPr>
      <w:r>
        <w:rPr>
          <w:rFonts w:eastAsia="Times New Roman"/>
          <w:sz w:val="24"/>
          <w:szCs w:val="24"/>
        </w:rPr>
        <w:t>3.5. Ответственным секретарем Комиссии является представитель работников организации, осуществляющей образовательную деятельность. Ответственный секретарь Комиссии:</w:t>
      </w:r>
    </w:p>
    <w:p w:rsidR="006436E9" w:rsidRDefault="006436E9" w:rsidP="007D07C1">
      <w:pPr>
        <w:spacing w:line="11" w:lineRule="exact"/>
        <w:rPr>
          <w:sz w:val="20"/>
          <w:szCs w:val="20"/>
        </w:rPr>
      </w:pPr>
    </w:p>
    <w:p w:rsidR="006436E9" w:rsidRDefault="00735F7C" w:rsidP="007D07C1">
      <w:pPr>
        <w:rPr>
          <w:sz w:val="20"/>
          <w:szCs w:val="20"/>
        </w:rPr>
      </w:pPr>
      <w:r>
        <w:rPr>
          <w:rFonts w:eastAsia="Times New Roman"/>
          <w:sz w:val="24"/>
          <w:szCs w:val="24"/>
        </w:rPr>
        <w:t>– организует делопроизводство Комиссии;</w:t>
      </w:r>
    </w:p>
    <w:p w:rsidR="006436E9" w:rsidRDefault="006436E9" w:rsidP="007D07C1">
      <w:pPr>
        <w:spacing w:line="41" w:lineRule="exact"/>
        <w:rPr>
          <w:sz w:val="20"/>
          <w:szCs w:val="20"/>
        </w:rPr>
      </w:pPr>
    </w:p>
    <w:p w:rsidR="006436E9" w:rsidRDefault="00735F7C" w:rsidP="007D07C1">
      <w:pPr>
        <w:rPr>
          <w:sz w:val="20"/>
          <w:szCs w:val="20"/>
        </w:rPr>
      </w:pPr>
      <w:r>
        <w:rPr>
          <w:rFonts w:eastAsia="Times New Roman"/>
          <w:sz w:val="24"/>
          <w:szCs w:val="24"/>
        </w:rPr>
        <w:t>– ведет протоколы заседаний Комиссии;</w:t>
      </w:r>
    </w:p>
    <w:p w:rsidR="006436E9" w:rsidRDefault="006436E9" w:rsidP="007D07C1">
      <w:pPr>
        <w:sectPr w:rsidR="006436E9">
          <w:pgSz w:w="11900" w:h="16838"/>
          <w:pgMar w:top="1123" w:right="844" w:bottom="585" w:left="1440" w:header="0" w:footer="0" w:gutter="0"/>
          <w:cols w:space="720" w:equalWidth="0">
            <w:col w:w="9620"/>
          </w:cols>
        </w:sectPr>
      </w:pPr>
    </w:p>
    <w:p w:rsidR="006436E9" w:rsidRDefault="00735F7C" w:rsidP="007D07C1">
      <w:pPr>
        <w:spacing w:line="270" w:lineRule="auto"/>
        <w:jc w:val="both"/>
        <w:rPr>
          <w:sz w:val="20"/>
          <w:szCs w:val="20"/>
        </w:rPr>
      </w:pPr>
      <w:r>
        <w:rPr>
          <w:rFonts w:eastAsia="Times New Roman"/>
          <w:sz w:val="24"/>
          <w:szCs w:val="24"/>
        </w:rPr>
        <w:lastRenderedPageBreak/>
        <w:t>– информирует членов Комиссии о дате, месте и времени проведения заседаний Комиссии и о вопросах, включенных в повестку дня заседания Комиссии, в срок не позднее пяти календарных дней до дня проведения заседания Комиссии;</w:t>
      </w:r>
    </w:p>
    <w:p w:rsidR="006436E9" w:rsidRDefault="006436E9" w:rsidP="007D07C1">
      <w:pPr>
        <w:spacing w:line="23" w:lineRule="exact"/>
        <w:rPr>
          <w:sz w:val="20"/>
          <w:szCs w:val="20"/>
        </w:rPr>
      </w:pPr>
    </w:p>
    <w:p w:rsidR="006436E9" w:rsidRDefault="00735F7C" w:rsidP="007D07C1">
      <w:pPr>
        <w:spacing w:line="270" w:lineRule="auto"/>
        <w:jc w:val="both"/>
        <w:rPr>
          <w:sz w:val="20"/>
          <w:szCs w:val="20"/>
        </w:rPr>
      </w:pPr>
      <w:r>
        <w:rPr>
          <w:rFonts w:eastAsia="Times New Roman"/>
          <w:sz w:val="24"/>
          <w:szCs w:val="24"/>
        </w:rPr>
        <w:t>– доводит решения Комиссии до администрации организации, осуществляющей образовательную деятельность, совета обучающихся, совета родителей, а также представительного органа работников этой организации;</w:t>
      </w:r>
    </w:p>
    <w:p w:rsidR="006436E9" w:rsidRDefault="006436E9" w:rsidP="007D07C1">
      <w:pPr>
        <w:spacing w:line="7" w:lineRule="exact"/>
        <w:rPr>
          <w:sz w:val="20"/>
          <w:szCs w:val="20"/>
        </w:rPr>
      </w:pPr>
    </w:p>
    <w:p w:rsidR="006436E9" w:rsidRDefault="00735F7C" w:rsidP="007D07C1">
      <w:pPr>
        <w:rPr>
          <w:sz w:val="20"/>
          <w:szCs w:val="20"/>
        </w:rPr>
      </w:pPr>
      <w:r>
        <w:rPr>
          <w:rFonts w:eastAsia="Times New Roman"/>
          <w:sz w:val="24"/>
          <w:szCs w:val="24"/>
        </w:rPr>
        <w:t>– обеспечивает контроль за выполнением решений Комиссии;</w:t>
      </w:r>
    </w:p>
    <w:p w:rsidR="006436E9" w:rsidRDefault="006436E9" w:rsidP="007D07C1">
      <w:pPr>
        <w:spacing w:line="53" w:lineRule="exact"/>
        <w:rPr>
          <w:sz w:val="20"/>
          <w:szCs w:val="20"/>
        </w:rPr>
      </w:pPr>
    </w:p>
    <w:p w:rsidR="006436E9" w:rsidRDefault="00735F7C" w:rsidP="007D07C1">
      <w:pPr>
        <w:spacing w:line="264" w:lineRule="auto"/>
        <w:rPr>
          <w:sz w:val="20"/>
          <w:szCs w:val="20"/>
        </w:rPr>
      </w:pPr>
      <w:r>
        <w:rPr>
          <w:rFonts w:eastAsia="Times New Roman"/>
          <w:sz w:val="24"/>
          <w:szCs w:val="24"/>
        </w:rPr>
        <w:t>– несет ответственность за сохранность документов и иных материалов, рассматриваемых на заседаниях Комиссии.</w:t>
      </w:r>
    </w:p>
    <w:p w:rsidR="006436E9" w:rsidRDefault="006436E9" w:rsidP="007D07C1">
      <w:pPr>
        <w:spacing w:line="14" w:lineRule="exact"/>
        <w:rPr>
          <w:sz w:val="20"/>
          <w:szCs w:val="20"/>
        </w:rPr>
      </w:pPr>
    </w:p>
    <w:p w:rsidR="006436E9" w:rsidRDefault="00735F7C" w:rsidP="007D07C1">
      <w:pPr>
        <w:rPr>
          <w:sz w:val="20"/>
          <w:szCs w:val="20"/>
        </w:rPr>
      </w:pPr>
      <w:r>
        <w:rPr>
          <w:rFonts w:eastAsia="Times New Roman"/>
          <w:sz w:val="24"/>
          <w:szCs w:val="24"/>
        </w:rPr>
        <w:t>3.6. Член Комиссии имеет право:</w:t>
      </w:r>
    </w:p>
    <w:p w:rsidR="006436E9" w:rsidRDefault="006436E9" w:rsidP="007D07C1">
      <w:pPr>
        <w:spacing w:line="52" w:lineRule="exact"/>
        <w:rPr>
          <w:sz w:val="20"/>
          <w:szCs w:val="20"/>
        </w:rPr>
      </w:pPr>
    </w:p>
    <w:p w:rsidR="006436E9" w:rsidRDefault="00735F7C" w:rsidP="007D07C1">
      <w:pPr>
        <w:spacing w:line="272" w:lineRule="auto"/>
        <w:jc w:val="both"/>
        <w:rPr>
          <w:sz w:val="20"/>
          <w:szCs w:val="20"/>
        </w:rPr>
      </w:pPr>
      <w:r>
        <w:rPr>
          <w:rFonts w:eastAsia="Times New Roman"/>
          <w:sz w:val="24"/>
          <w:szCs w:val="24"/>
        </w:rPr>
        <w:t>– в случае отсутствия на заседании изложить свое мнение по рассматриваемым вопросам в письменной форме, которое оглашается на заседании и приобщается к протоколу;</w:t>
      </w:r>
    </w:p>
    <w:p w:rsidR="006436E9" w:rsidRDefault="006436E9" w:rsidP="007D07C1">
      <w:pPr>
        <w:spacing w:line="16" w:lineRule="exact"/>
        <w:rPr>
          <w:sz w:val="20"/>
          <w:szCs w:val="20"/>
        </w:rPr>
      </w:pPr>
    </w:p>
    <w:p w:rsidR="006436E9" w:rsidRDefault="00735F7C" w:rsidP="007D07C1">
      <w:pPr>
        <w:spacing w:line="270" w:lineRule="auto"/>
        <w:jc w:val="both"/>
        <w:rPr>
          <w:sz w:val="20"/>
          <w:szCs w:val="20"/>
        </w:rPr>
      </w:pPr>
      <w:r>
        <w:rPr>
          <w:rFonts w:eastAsia="Times New Roman"/>
          <w:sz w:val="24"/>
          <w:szCs w:val="24"/>
        </w:rPr>
        <w:t>– в случае несогласия с принятым на заседании решением Комиссии излагать в письменной форме свое мнение, которое подлежит обязательному приобщению к протоколу заседания Комиссии;</w:t>
      </w:r>
    </w:p>
    <w:p w:rsidR="006436E9" w:rsidRDefault="006436E9" w:rsidP="007D07C1">
      <w:pPr>
        <w:spacing w:line="7" w:lineRule="exact"/>
        <w:rPr>
          <w:sz w:val="20"/>
          <w:szCs w:val="20"/>
        </w:rPr>
      </w:pPr>
    </w:p>
    <w:p w:rsidR="006436E9" w:rsidRDefault="00735F7C" w:rsidP="007D07C1">
      <w:pPr>
        <w:rPr>
          <w:sz w:val="20"/>
          <w:szCs w:val="20"/>
        </w:rPr>
      </w:pPr>
      <w:r>
        <w:rPr>
          <w:rFonts w:eastAsia="Times New Roman"/>
          <w:sz w:val="24"/>
          <w:szCs w:val="24"/>
        </w:rPr>
        <w:t>– принимать участие в подготовке заседаний Комиссии;</w:t>
      </w:r>
    </w:p>
    <w:p w:rsidR="006436E9" w:rsidRDefault="006436E9" w:rsidP="007D07C1">
      <w:pPr>
        <w:spacing w:line="53" w:lineRule="exact"/>
        <w:rPr>
          <w:sz w:val="20"/>
          <w:szCs w:val="20"/>
        </w:rPr>
      </w:pPr>
    </w:p>
    <w:p w:rsidR="006436E9" w:rsidRDefault="00735F7C" w:rsidP="007D07C1">
      <w:pPr>
        <w:spacing w:line="264" w:lineRule="auto"/>
        <w:rPr>
          <w:sz w:val="20"/>
          <w:szCs w:val="20"/>
        </w:rPr>
      </w:pPr>
      <w:r>
        <w:rPr>
          <w:rFonts w:eastAsia="Times New Roman"/>
          <w:sz w:val="24"/>
          <w:szCs w:val="24"/>
        </w:rPr>
        <w:t>– обращаться к председателю Комиссии по вопросам, входящим в компетенцию Комиссии;</w:t>
      </w:r>
    </w:p>
    <w:p w:rsidR="006436E9" w:rsidRDefault="006436E9" w:rsidP="007D07C1">
      <w:pPr>
        <w:spacing w:line="31" w:lineRule="exact"/>
        <w:rPr>
          <w:sz w:val="20"/>
          <w:szCs w:val="20"/>
        </w:rPr>
      </w:pPr>
    </w:p>
    <w:p w:rsidR="006436E9" w:rsidRDefault="00735F7C" w:rsidP="007D07C1">
      <w:pPr>
        <w:spacing w:line="265" w:lineRule="auto"/>
        <w:ind w:right="20"/>
        <w:rPr>
          <w:sz w:val="20"/>
          <w:szCs w:val="20"/>
        </w:rPr>
      </w:pPr>
      <w:r>
        <w:rPr>
          <w:rFonts w:eastAsia="Times New Roman"/>
          <w:sz w:val="24"/>
          <w:szCs w:val="24"/>
        </w:rPr>
        <w:t>– обращаться по вопросам, входящим в компетенцию Комиссии, за необходимой информацией к лицам, органам и организациям;</w:t>
      </w:r>
    </w:p>
    <w:p w:rsidR="006436E9" w:rsidRDefault="006436E9" w:rsidP="007D07C1">
      <w:pPr>
        <w:spacing w:line="23" w:lineRule="exact"/>
        <w:rPr>
          <w:sz w:val="20"/>
          <w:szCs w:val="20"/>
        </w:rPr>
      </w:pPr>
    </w:p>
    <w:p w:rsidR="006436E9" w:rsidRDefault="00735F7C" w:rsidP="007D07C1">
      <w:pPr>
        <w:spacing w:line="264" w:lineRule="auto"/>
        <w:rPr>
          <w:sz w:val="20"/>
          <w:szCs w:val="20"/>
        </w:rPr>
      </w:pPr>
      <w:r>
        <w:rPr>
          <w:rFonts w:eastAsia="Times New Roman"/>
          <w:sz w:val="24"/>
          <w:szCs w:val="24"/>
        </w:rPr>
        <w:t>– вносить предложения руководству Комиссии о совершенствовании организации работы Комиссии.</w:t>
      </w:r>
    </w:p>
    <w:p w:rsidR="006436E9" w:rsidRDefault="006436E9" w:rsidP="007D07C1">
      <w:pPr>
        <w:spacing w:line="14" w:lineRule="exact"/>
        <w:rPr>
          <w:sz w:val="20"/>
          <w:szCs w:val="20"/>
        </w:rPr>
      </w:pPr>
    </w:p>
    <w:p w:rsidR="006436E9" w:rsidRDefault="00735F7C" w:rsidP="007D07C1">
      <w:pPr>
        <w:rPr>
          <w:sz w:val="20"/>
          <w:szCs w:val="20"/>
        </w:rPr>
      </w:pPr>
      <w:r>
        <w:rPr>
          <w:rFonts w:eastAsia="Times New Roman"/>
          <w:sz w:val="24"/>
          <w:szCs w:val="24"/>
        </w:rPr>
        <w:t>3.7. Член Комиссии обязан:</w:t>
      </w:r>
    </w:p>
    <w:p w:rsidR="006436E9" w:rsidRDefault="006436E9" w:rsidP="007D07C1">
      <w:pPr>
        <w:spacing w:line="41" w:lineRule="exact"/>
        <w:rPr>
          <w:sz w:val="20"/>
          <w:szCs w:val="20"/>
        </w:rPr>
      </w:pPr>
    </w:p>
    <w:p w:rsidR="006436E9" w:rsidRDefault="00735F7C" w:rsidP="007D07C1">
      <w:pPr>
        <w:rPr>
          <w:sz w:val="20"/>
          <w:szCs w:val="20"/>
        </w:rPr>
      </w:pPr>
      <w:r>
        <w:rPr>
          <w:rFonts w:eastAsia="Times New Roman"/>
          <w:sz w:val="24"/>
          <w:szCs w:val="24"/>
        </w:rPr>
        <w:t>– участвовать в заседаниях Комиссии;</w:t>
      </w:r>
    </w:p>
    <w:p w:rsidR="006436E9" w:rsidRDefault="006436E9" w:rsidP="007D07C1">
      <w:pPr>
        <w:spacing w:line="52" w:lineRule="exact"/>
        <w:rPr>
          <w:sz w:val="20"/>
          <w:szCs w:val="20"/>
        </w:rPr>
      </w:pPr>
    </w:p>
    <w:p w:rsidR="006436E9" w:rsidRDefault="00735F7C" w:rsidP="007D07C1">
      <w:pPr>
        <w:spacing w:line="264" w:lineRule="auto"/>
        <w:rPr>
          <w:sz w:val="20"/>
          <w:szCs w:val="20"/>
        </w:rPr>
      </w:pPr>
      <w:r>
        <w:rPr>
          <w:rFonts w:eastAsia="Times New Roman"/>
          <w:sz w:val="24"/>
          <w:szCs w:val="24"/>
        </w:rPr>
        <w:t>– выполнять возложенные на него функции в соответствии с Положением и решениями Комиссии;</w:t>
      </w:r>
    </w:p>
    <w:p w:rsidR="006436E9" w:rsidRDefault="006436E9" w:rsidP="007D07C1">
      <w:pPr>
        <w:spacing w:line="26" w:lineRule="exact"/>
        <w:rPr>
          <w:sz w:val="20"/>
          <w:szCs w:val="20"/>
        </w:rPr>
      </w:pPr>
    </w:p>
    <w:p w:rsidR="006436E9" w:rsidRDefault="00735F7C" w:rsidP="007D07C1">
      <w:pPr>
        <w:spacing w:line="269" w:lineRule="auto"/>
        <w:rPr>
          <w:sz w:val="20"/>
          <w:szCs w:val="20"/>
        </w:rPr>
      </w:pPr>
      <w:r>
        <w:rPr>
          <w:rFonts w:eastAsia="Times New Roman"/>
          <w:sz w:val="24"/>
          <w:szCs w:val="24"/>
        </w:rPr>
        <w:t>– соблюдать требования законодательных и иных нормативных правовых актов при реализации своих функций;</w:t>
      </w:r>
    </w:p>
    <w:p w:rsidR="006436E9" w:rsidRDefault="006436E9" w:rsidP="007D07C1">
      <w:pPr>
        <w:spacing w:line="20" w:lineRule="exact"/>
        <w:rPr>
          <w:sz w:val="20"/>
          <w:szCs w:val="20"/>
        </w:rPr>
      </w:pPr>
    </w:p>
    <w:p w:rsidR="006436E9" w:rsidRDefault="00735F7C" w:rsidP="007D07C1">
      <w:pPr>
        <w:spacing w:line="270" w:lineRule="auto"/>
        <w:jc w:val="both"/>
        <w:rPr>
          <w:sz w:val="20"/>
          <w:szCs w:val="20"/>
        </w:rPr>
      </w:pPr>
      <w:r>
        <w:rPr>
          <w:rFonts w:eastAsia="Times New Roman"/>
          <w:sz w:val="24"/>
          <w:szCs w:val="24"/>
        </w:rPr>
        <w:t>– в случае возникновения личной заинтересованности, способной повлиять на объективность решения, сообщить об этом Комиссии и отказаться в письменной форме от участия в ее работе.</w:t>
      </w:r>
    </w:p>
    <w:p w:rsidR="006436E9" w:rsidRDefault="006436E9" w:rsidP="007D07C1">
      <w:pPr>
        <w:spacing w:line="18" w:lineRule="exact"/>
        <w:rPr>
          <w:sz w:val="20"/>
          <w:szCs w:val="20"/>
        </w:rPr>
      </w:pPr>
    </w:p>
    <w:p w:rsidR="006436E9" w:rsidRDefault="00735F7C" w:rsidP="007D07C1">
      <w:pPr>
        <w:spacing w:line="286" w:lineRule="auto"/>
        <w:jc w:val="both"/>
        <w:rPr>
          <w:sz w:val="20"/>
          <w:szCs w:val="20"/>
        </w:rPr>
      </w:pPr>
      <w:r>
        <w:rPr>
          <w:rFonts w:eastAsia="Times New Roman"/>
          <w:sz w:val="23"/>
          <w:szCs w:val="23"/>
        </w:rPr>
        <w:t>3.8. Комиссия самостоятельно определяет порядок организации своей работы. Основной формой деятельности Комиссии являются заседания. Ход заседаний фиксируется</w:t>
      </w:r>
    </w:p>
    <w:p w:rsidR="006436E9" w:rsidRDefault="00735F7C" w:rsidP="007D07C1">
      <w:pPr>
        <w:numPr>
          <w:ilvl w:val="0"/>
          <w:numId w:val="3"/>
        </w:numPr>
        <w:tabs>
          <w:tab w:val="left" w:pos="440"/>
        </w:tabs>
        <w:rPr>
          <w:rFonts w:eastAsia="Times New Roman"/>
          <w:sz w:val="24"/>
          <w:szCs w:val="24"/>
        </w:rPr>
      </w:pPr>
      <w:r>
        <w:rPr>
          <w:rFonts w:eastAsia="Times New Roman"/>
          <w:sz w:val="24"/>
          <w:szCs w:val="24"/>
        </w:rPr>
        <w:t>протоколе.</w:t>
      </w:r>
    </w:p>
    <w:p w:rsidR="006436E9" w:rsidRDefault="006436E9" w:rsidP="007D07C1">
      <w:pPr>
        <w:spacing w:line="46" w:lineRule="exact"/>
        <w:rPr>
          <w:sz w:val="20"/>
          <w:szCs w:val="20"/>
        </w:rPr>
      </w:pPr>
    </w:p>
    <w:p w:rsidR="006436E9" w:rsidRDefault="007D07C1" w:rsidP="007D07C1">
      <w:pPr>
        <w:tabs>
          <w:tab w:val="left" w:pos="1080"/>
        </w:tabs>
        <w:rPr>
          <w:rFonts w:eastAsia="Times New Roman"/>
          <w:b/>
          <w:bCs/>
          <w:sz w:val="24"/>
          <w:szCs w:val="24"/>
        </w:rPr>
      </w:pPr>
      <w:r>
        <w:rPr>
          <w:rFonts w:eastAsia="Times New Roman"/>
          <w:b/>
          <w:bCs/>
          <w:sz w:val="24"/>
          <w:szCs w:val="24"/>
        </w:rPr>
        <w:t xml:space="preserve">4. </w:t>
      </w:r>
      <w:r w:rsidR="00735F7C">
        <w:rPr>
          <w:rFonts w:eastAsia="Times New Roman"/>
          <w:b/>
          <w:bCs/>
          <w:sz w:val="24"/>
          <w:szCs w:val="24"/>
        </w:rPr>
        <w:t>Порядок рассмотрения обращений участников образовательных отношений</w:t>
      </w:r>
    </w:p>
    <w:p w:rsidR="006436E9" w:rsidRDefault="006436E9" w:rsidP="007D07C1">
      <w:pPr>
        <w:spacing w:line="52" w:lineRule="exact"/>
        <w:rPr>
          <w:rFonts w:eastAsia="Times New Roman"/>
          <w:b/>
          <w:bCs/>
          <w:sz w:val="24"/>
          <w:szCs w:val="24"/>
        </w:rPr>
      </w:pPr>
    </w:p>
    <w:p w:rsidR="006436E9" w:rsidRDefault="007D07C1" w:rsidP="007D07C1">
      <w:pPr>
        <w:tabs>
          <w:tab w:val="left" w:pos="1000"/>
        </w:tabs>
        <w:rPr>
          <w:rFonts w:eastAsia="Times New Roman"/>
          <w:sz w:val="23"/>
          <w:szCs w:val="23"/>
        </w:rPr>
      </w:pPr>
      <w:r>
        <w:rPr>
          <w:rFonts w:eastAsia="Times New Roman"/>
          <w:sz w:val="23"/>
          <w:szCs w:val="23"/>
        </w:rPr>
        <w:t>4.</w:t>
      </w:r>
      <w:r w:rsidR="00735F7C">
        <w:rPr>
          <w:rFonts w:eastAsia="Times New Roman"/>
          <w:sz w:val="23"/>
          <w:szCs w:val="23"/>
        </w:rPr>
        <w:t xml:space="preserve">1.    Комиссия </w:t>
      </w:r>
      <w:r>
        <w:rPr>
          <w:rFonts w:eastAsia="Times New Roman"/>
          <w:sz w:val="23"/>
          <w:szCs w:val="23"/>
        </w:rPr>
        <w:t xml:space="preserve">   рассматривает    </w:t>
      </w:r>
      <w:proofErr w:type="gramStart"/>
      <w:r>
        <w:rPr>
          <w:rFonts w:eastAsia="Times New Roman"/>
          <w:sz w:val="23"/>
          <w:szCs w:val="23"/>
        </w:rPr>
        <w:t>обращения,</w:t>
      </w:r>
      <w:r w:rsidR="00735F7C">
        <w:rPr>
          <w:rFonts w:eastAsia="Times New Roman"/>
          <w:sz w:val="23"/>
          <w:szCs w:val="23"/>
        </w:rPr>
        <w:t xml:space="preserve">  поступившие</w:t>
      </w:r>
      <w:proofErr w:type="gramEnd"/>
      <w:r w:rsidR="00735F7C">
        <w:rPr>
          <w:rFonts w:eastAsia="Times New Roman"/>
          <w:sz w:val="23"/>
          <w:szCs w:val="23"/>
        </w:rPr>
        <w:t xml:space="preserve">    от    участников</w:t>
      </w:r>
    </w:p>
    <w:p w:rsidR="006436E9" w:rsidRDefault="006436E9" w:rsidP="007D07C1">
      <w:pPr>
        <w:spacing w:line="53" w:lineRule="exact"/>
        <w:rPr>
          <w:sz w:val="20"/>
          <w:szCs w:val="20"/>
        </w:rPr>
      </w:pPr>
    </w:p>
    <w:p w:rsidR="006436E9" w:rsidRDefault="00735F7C" w:rsidP="007D07C1">
      <w:pPr>
        <w:spacing w:line="287" w:lineRule="auto"/>
        <w:jc w:val="both"/>
        <w:rPr>
          <w:sz w:val="20"/>
          <w:szCs w:val="20"/>
        </w:rPr>
      </w:pPr>
      <w:r>
        <w:rPr>
          <w:rFonts w:eastAsia="Times New Roman"/>
          <w:sz w:val="23"/>
          <w:szCs w:val="23"/>
        </w:rPr>
        <w:t xml:space="preserve">образовательных отношений по вопросам реализации права на образование. Обучающиеся </w:t>
      </w:r>
      <w:r w:rsidR="00E01A8F">
        <w:rPr>
          <w:rFonts w:eastAsia="Times New Roman"/>
          <w:sz w:val="23"/>
          <w:szCs w:val="23"/>
        </w:rPr>
        <w:t>Школы</w:t>
      </w:r>
      <w:r>
        <w:rPr>
          <w:rFonts w:eastAsia="Times New Roman"/>
          <w:sz w:val="23"/>
          <w:szCs w:val="23"/>
        </w:rPr>
        <w:t>, осуществляющей образовательную деятельность, за исключением обучающихся по образовательным программам дошкольного и начального общего образования, вправе самостоятельно или через своих выборных представителей обращаться в комиссию по урегулированию споров между участниками образовательных отношений.</w:t>
      </w:r>
    </w:p>
    <w:p w:rsidR="006436E9" w:rsidRDefault="006436E9" w:rsidP="007D07C1">
      <w:pPr>
        <w:spacing w:line="3" w:lineRule="exact"/>
        <w:rPr>
          <w:sz w:val="20"/>
          <w:szCs w:val="20"/>
        </w:rPr>
      </w:pPr>
    </w:p>
    <w:p w:rsidR="006436E9" w:rsidRDefault="00735F7C" w:rsidP="007D07C1">
      <w:pPr>
        <w:spacing w:line="273" w:lineRule="auto"/>
        <w:jc w:val="both"/>
        <w:rPr>
          <w:sz w:val="20"/>
          <w:szCs w:val="20"/>
        </w:rPr>
      </w:pPr>
      <w:r>
        <w:rPr>
          <w:rFonts w:eastAsia="Times New Roman"/>
          <w:sz w:val="24"/>
          <w:szCs w:val="24"/>
        </w:rPr>
        <w:t>4.2. Обращение в письменной форме подается ответственному секретарю Комиссии, который фиксирует в журнале его поступление и выдает расписку о его принятии. К обращению могут прилагаться необходимые материалы. Решение о проведении заседания Комиссии принимается ее председателем на основании обращения (жалобы, заявления,</w:t>
      </w:r>
    </w:p>
    <w:p w:rsidR="006436E9" w:rsidRDefault="006436E9" w:rsidP="007D07C1">
      <w:pPr>
        <w:sectPr w:rsidR="006436E9">
          <w:pgSz w:w="11900" w:h="16838"/>
          <w:pgMar w:top="1135" w:right="844" w:bottom="549" w:left="1440" w:header="0" w:footer="0" w:gutter="0"/>
          <w:cols w:space="720" w:equalWidth="0">
            <w:col w:w="9620"/>
          </w:cols>
        </w:sectPr>
      </w:pPr>
    </w:p>
    <w:p w:rsidR="006436E9" w:rsidRDefault="00735F7C" w:rsidP="007D07C1">
      <w:pPr>
        <w:spacing w:line="265" w:lineRule="auto"/>
        <w:ind w:right="20"/>
        <w:jc w:val="both"/>
        <w:rPr>
          <w:sz w:val="20"/>
          <w:szCs w:val="20"/>
        </w:rPr>
      </w:pPr>
      <w:r>
        <w:rPr>
          <w:rFonts w:eastAsia="Times New Roman"/>
          <w:sz w:val="24"/>
          <w:szCs w:val="24"/>
        </w:rPr>
        <w:lastRenderedPageBreak/>
        <w:t>предложения) участника образовательных отношений не позднее 5 (примерный срок) учебных дней с момента поступления такого обращения</w:t>
      </w:r>
    </w:p>
    <w:p w:rsidR="006436E9" w:rsidRDefault="006436E9" w:rsidP="007D07C1">
      <w:pPr>
        <w:spacing w:line="24" w:lineRule="exact"/>
        <w:rPr>
          <w:sz w:val="20"/>
          <w:szCs w:val="20"/>
        </w:rPr>
      </w:pPr>
    </w:p>
    <w:p w:rsidR="006436E9" w:rsidRDefault="00735F7C" w:rsidP="007D07C1">
      <w:pPr>
        <w:spacing w:line="274" w:lineRule="auto"/>
        <w:jc w:val="both"/>
        <w:rPr>
          <w:sz w:val="20"/>
          <w:szCs w:val="20"/>
        </w:rPr>
      </w:pPr>
      <w:r>
        <w:rPr>
          <w:rFonts w:eastAsia="Times New Roman"/>
          <w:sz w:val="24"/>
          <w:szCs w:val="24"/>
        </w:rPr>
        <w:t>4.3. Заседание Комиссии проводится не позднее десяти календарных дней с момента поступления обращения. Заседание Комиссии считается правомочным, если на нем присутствует не менее половины от общего числа ее членов, при условии равного числа представителей совершеннолетних обучающихся, родителей (законных представителей) несовершеннолетних обучающихся, работников организации, осуществляющей образовательную деятельность. О дате заседания в день его назначения уведомляются лицо, обратившееся в Комиссию, лицо, чьи действия обжалуются, и представительные органы участников образовательных отношений организации, осуществляющей образовательную деятельность.</w:t>
      </w:r>
    </w:p>
    <w:p w:rsidR="006436E9" w:rsidRDefault="006436E9" w:rsidP="007D07C1">
      <w:pPr>
        <w:spacing w:line="26" w:lineRule="exact"/>
        <w:rPr>
          <w:sz w:val="20"/>
          <w:szCs w:val="20"/>
        </w:rPr>
      </w:pPr>
    </w:p>
    <w:p w:rsidR="006436E9" w:rsidRDefault="00735F7C" w:rsidP="007D07C1">
      <w:pPr>
        <w:spacing w:line="272" w:lineRule="auto"/>
        <w:jc w:val="both"/>
        <w:rPr>
          <w:sz w:val="20"/>
          <w:szCs w:val="20"/>
        </w:rPr>
      </w:pPr>
      <w:r>
        <w:rPr>
          <w:rFonts w:eastAsia="Times New Roman"/>
          <w:sz w:val="24"/>
          <w:szCs w:val="24"/>
        </w:rPr>
        <w:t>4.4. Лицо, направившее в Комиссию обращение, вправе присутствовать при рассмотрении этого обращения на заседании Комиссии. Лица, чьи действия обжалуются в обращении, также вправе присутствовать на заседании Комиссии и давать пояснения. Их отсутствие не препятствует рассмотрению обращения и принятию по нему решения.</w:t>
      </w:r>
    </w:p>
    <w:p w:rsidR="006436E9" w:rsidRDefault="006436E9" w:rsidP="007D07C1">
      <w:pPr>
        <w:spacing w:line="17" w:lineRule="exact"/>
        <w:rPr>
          <w:sz w:val="20"/>
          <w:szCs w:val="20"/>
        </w:rPr>
      </w:pPr>
    </w:p>
    <w:p w:rsidR="006436E9" w:rsidRDefault="00735F7C" w:rsidP="007D07C1">
      <w:pPr>
        <w:spacing w:line="271" w:lineRule="auto"/>
        <w:jc w:val="both"/>
        <w:rPr>
          <w:sz w:val="20"/>
          <w:szCs w:val="20"/>
        </w:rPr>
      </w:pPr>
      <w:r>
        <w:rPr>
          <w:rFonts w:eastAsia="Times New Roman"/>
          <w:sz w:val="24"/>
          <w:szCs w:val="24"/>
        </w:rPr>
        <w:t>4.5.</w:t>
      </w:r>
      <w:r w:rsidR="007D07C1">
        <w:rPr>
          <w:rFonts w:eastAsia="Times New Roman"/>
          <w:sz w:val="24"/>
          <w:szCs w:val="24"/>
        </w:rPr>
        <w:t xml:space="preserve"> </w:t>
      </w:r>
      <w:r>
        <w:rPr>
          <w:rFonts w:eastAsia="Times New Roman"/>
          <w:sz w:val="24"/>
          <w:szCs w:val="24"/>
        </w:rPr>
        <w:t>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 Неявка данных лиц на заседание Комиссии либо немотивированный отказ от показаний не являются препятствием для рассмотрения обращения по существу.</w:t>
      </w:r>
    </w:p>
    <w:p w:rsidR="006436E9" w:rsidRDefault="006436E9" w:rsidP="007D07C1">
      <w:pPr>
        <w:spacing w:line="26" w:lineRule="exact"/>
        <w:rPr>
          <w:sz w:val="20"/>
          <w:szCs w:val="20"/>
        </w:rPr>
      </w:pPr>
    </w:p>
    <w:p w:rsidR="006436E9" w:rsidRDefault="00735F7C" w:rsidP="007D07C1">
      <w:pPr>
        <w:spacing w:line="274" w:lineRule="auto"/>
        <w:jc w:val="both"/>
        <w:rPr>
          <w:sz w:val="20"/>
          <w:szCs w:val="20"/>
        </w:rPr>
      </w:pPr>
      <w:r>
        <w:rPr>
          <w:rFonts w:eastAsia="Times New Roman"/>
          <w:sz w:val="24"/>
          <w:szCs w:val="24"/>
        </w:rPr>
        <w:t>4.6.</w:t>
      </w:r>
      <w:r w:rsidR="007D07C1">
        <w:rPr>
          <w:rFonts w:eastAsia="Times New Roman"/>
          <w:sz w:val="24"/>
          <w:szCs w:val="24"/>
        </w:rPr>
        <w:t xml:space="preserve"> </w:t>
      </w:r>
      <w:r>
        <w:rPr>
          <w:rFonts w:eastAsia="Times New Roman"/>
          <w:sz w:val="24"/>
          <w:szCs w:val="24"/>
        </w:rPr>
        <w:t>По результатам рассмотрения обращения участников образовательных отношений Комиссия принимает решение в целях урегулирования разногласий между участниками образовательных отношений по вопросам реализации права на образование. В случае установления факта нарушения права на образование Комиссия принимает решение, направленное на его восстановление, в т. ч. с возложением обязанности по устранению выявленных нарушений на обучающихся, родителей (законных представителей) несовершеннолетних обучающихся, а также работников организации. В случае необоснованности обращения участника образовательных отношений, отсутствии нарушения права на образование, Комиссия отказывает в удовлетворении просьбы обратившегося лица.</w:t>
      </w:r>
    </w:p>
    <w:p w:rsidR="006436E9" w:rsidRDefault="006436E9" w:rsidP="007D07C1">
      <w:pPr>
        <w:spacing w:line="23" w:lineRule="exact"/>
        <w:rPr>
          <w:sz w:val="20"/>
          <w:szCs w:val="20"/>
        </w:rPr>
      </w:pPr>
    </w:p>
    <w:p w:rsidR="006436E9" w:rsidRDefault="00735F7C" w:rsidP="007D07C1">
      <w:pPr>
        <w:spacing w:line="271" w:lineRule="auto"/>
        <w:jc w:val="both"/>
        <w:rPr>
          <w:sz w:val="20"/>
          <w:szCs w:val="20"/>
        </w:rPr>
      </w:pPr>
      <w:r>
        <w:rPr>
          <w:rFonts w:eastAsia="Times New Roman"/>
          <w:sz w:val="24"/>
          <w:szCs w:val="24"/>
        </w:rPr>
        <w:t>4.7.</w:t>
      </w:r>
      <w:r w:rsidR="007D07C1">
        <w:rPr>
          <w:rFonts w:eastAsia="Times New Roman"/>
          <w:sz w:val="24"/>
          <w:szCs w:val="24"/>
        </w:rPr>
        <w:t xml:space="preserve"> </w:t>
      </w:r>
      <w:r>
        <w:rPr>
          <w:rFonts w:eastAsia="Times New Roman"/>
          <w:sz w:val="24"/>
          <w:szCs w:val="24"/>
        </w:rPr>
        <w:t>Решение Комиссии принимается открытым голосованием простым большинством голосов, присутствующих на заседании. В случае равенства голосов принятым считается решение, за которое проголосовал председательствовавший на заседании Комиссии.</w:t>
      </w:r>
    </w:p>
    <w:p w:rsidR="006436E9" w:rsidRDefault="006436E9" w:rsidP="007D07C1">
      <w:pPr>
        <w:spacing w:line="20" w:lineRule="exact"/>
        <w:rPr>
          <w:sz w:val="20"/>
          <w:szCs w:val="20"/>
        </w:rPr>
      </w:pPr>
    </w:p>
    <w:p w:rsidR="006436E9" w:rsidRDefault="00735F7C" w:rsidP="007D07C1">
      <w:pPr>
        <w:spacing w:line="265" w:lineRule="auto"/>
        <w:jc w:val="both"/>
        <w:rPr>
          <w:sz w:val="20"/>
          <w:szCs w:val="20"/>
        </w:rPr>
      </w:pPr>
      <w:r>
        <w:rPr>
          <w:rFonts w:eastAsia="Times New Roman"/>
          <w:sz w:val="24"/>
          <w:szCs w:val="24"/>
        </w:rPr>
        <w:t>4.8.</w:t>
      </w:r>
      <w:r w:rsidR="007D07C1">
        <w:rPr>
          <w:rFonts w:eastAsia="Times New Roman"/>
          <w:sz w:val="24"/>
          <w:szCs w:val="24"/>
        </w:rPr>
        <w:t xml:space="preserve"> </w:t>
      </w:r>
      <w:r>
        <w:rPr>
          <w:rFonts w:eastAsia="Times New Roman"/>
          <w:sz w:val="24"/>
          <w:szCs w:val="24"/>
        </w:rPr>
        <w:t>Решения Комиссии оформляются протоколами, которые подписываются всеми присутствующими членами Комиссии.</w:t>
      </w:r>
    </w:p>
    <w:p w:rsidR="006436E9" w:rsidRDefault="006436E9" w:rsidP="007D07C1">
      <w:pPr>
        <w:spacing w:line="25" w:lineRule="exact"/>
        <w:rPr>
          <w:sz w:val="20"/>
          <w:szCs w:val="20"/>
        </w:rPr>
      </w:pPr>
    </w:p>
    <w:p w:rsidR="006436E9" w:rsidRDefault="00735F7C" w:rsidP="007D07C1">
      <w:pPr>
        <w:spacing w:line="268" w:lineRule="auto"/>
        <w:jc w:val="both"/>
        <w:rPr>
          <w:sz w:val="20"/>
          <w:szCs w:val="20"/>
        </w:rPr>
      </w:pPr>
      <w:r>
        <w:rPr>
          <w:rFonts w:eastAsia="Times New Roman"/>
          <w:sz w:val="24"/>
          <w:szCs w:val="24"/>
        </w:rPr>
        <w:t>4.9.</w:t>
      </w:r>
      <w:r w:rsidR="007D07C1">
        <w:rPr>
          <w:rFonts w:eastAsia="Times New Roman"/>
          <w:sz w:val="24"/>
          <w:szCs w:val="24"/>
        </w:rPr>
        <w:t xml:space="preserve"> </w:t>
      </w:r>
      <w:r>
        <w:rPr>
          <w:rFonts w:eastAsia="Times New Roman"/>
          <w:sz w:val="24"/>
          <w:szCs w:val="24"/>
        </w:rPr>
        <w:t>Комиссия принимает решения не позднее 10 учебных дней с момента начала его рассмотрения.</w:t>
      </w:r>
    </w:p>
    <w:p w:rsidR="006436E9" w:rsidRDefault="006436E9" w:rsidP="007D07C1">
      <w:pPr>
        <w:spacing w:line="22" w:lineRule="exact"/>
        <w:rPr>
          <w:sz w:val="20"/>
          <w:szCs w:val="20"/>
        </w:rPr>
      </w:pPr>
    </w:p>
    <w:p w:rsidR="006436E9" w:rsidRDefault="00735F7C" w:rsidP="007D07C1">
      <w:pPr>
        <w:spacing w:line="274" w:lineRule="auto"/>
        <w:jc w:val="both"/>
        <w:rPr>
          <w:sz w:val="20"/>
          <w:szCs w:val="20"/>
        </w:rPr>
      </w:pPr>
      <w:r>
        <w:rPr>
          <w:rFonts w:eastAsia="Times New Roman"/>
          <w:sz w:val="24"/>
          <w:szCs w:val="24"/>
        </w:rPr>
        <w:t>4.10. Решения Комиссии в виде выписки из протокола в течение трех дней со дня заседания направляются заявителю, в администрацию организации, осуществляющей образовательную деятельность, совет обучающихся, совет родителей, а также в представительный орган работников этой организации для исполнения. Решение Комиссии может быть обжаловано в установленном законодательством РФ порядке. Решение комиссии является обязательным для всех участников образовательных отношений в организации, осуществляющей образовательную деятельность, и подлежит исполнению в сроки, предусмотренные указанным решением.</w:t>
      </w:r>
    </w:p>
    <w:p w:rsidR="006436E9" w:rsidRDefault="006436E9" w:rsidP="007D07C1">
      <w:pPr>
        <w:sectPr w:rsidR="006436E9">
          <w:pgSz w:w="11900" w:h="16838"/>
          <w:pgMar w:top="1135" w:right="844" w:bottom="869" w:left="1440" w:header="0" w:footer="0" w:gutter="0"/>
          <w:cols w:space="720" w:equalWidth="0">
            <w:col w:w="9620"/>
          </w:cols>
        </w:sectPr>
      </w:pPr>
    </w:p>
    <w:p w:rsidR="006436E9" w:rsidRDefault="00735F7C" w:rsidP="007D07C1">
      <w:pPr>
        <w:spacing w:line="270" w:lineRule="auto"/>
        <w:jc w:val="both"/>
        <w:rPr>
          <w:sz w:val="20"/>
          <w:szCs w:val="20"/>
        </w:rPr>
      </w:pPr>
      <w:r>
        <w:rPr>
          <w:rFonts w:eastAsia="Times New Roman"/>
          <w:sz w:val="24"/>
          <w:szCs w:val="24"/>
        </w:rPr>
        <w:lastRenderedPageBreak/>
        <w:t>4.11. При наличии в составе Комиссии члена, имеющего личную заинтересованность, способную повлиять на объективность решения, он подлежит замене на другого представителя, путем внесения изменения в приказ о составе Комиссии.</w:t>
      </w:r>
    </w:p>
    <w:p w:rsidR="006436E9" w:rsidRDefault="006436E9" w:rsidP="007D07C1">
      <w:pPr>
        <w:spacing w:line="24" w:lineRule="exact"/>
        <w:rPr>
          <w:sz w:val="20"/>
          <w:szCs w:val="20"/>
        </w:rPr>
      </w:pPr>
    </w:p>
    <w:p w:rsidR="006436E9" w:rsidRDefault="00735F7C" w:rsidP="007D07C1">
      <w:pPr>
        <w:spacing w:line="265" w:lineRule="auto"/>
        <w:jc w:val="both"/>
        <w:rPr>
          <w:sz w:val="20"/>
          <w:szCs w:val="20"/>
        </w:rPr>
      </w:pPr>
      <w:r>
        <w:rPr>
          <w:rFonts w:eastAsia="Times New Roman"/>
          <w:sz w:val="24"/>
          <w:szCs w:val="24"/>
        </w:rPr>
        <w:t>4.12. Срок хранения документов Комиссии в образовательной организации составляет три года.</w:t>
      </w:r>
    </w:p>
    <w:p w:rsidR="006436E9" w:rsidRDefault="006436E9" w:rsidP="007D07C1">
      <w:pPr>
        <w:spacing w:line="17" w:lineRule="exact"/>
        <w:rPr>
          <w:sz w:val="20"/>
          <w:szCs w:val="20"/>
        </w:rPr>
      </w:pPr>
    </w:p>
    <w:p w:rsidR="006436E9" w:rsidRDefault="007D07C1" w:rsidP="007D07C1">
      <w:pPr>
        <w:tabs>
          <w:tab w:val="left" w:pos="1080"/>
        </w:tabs>
        <w:rPr>
          <w:rFonts w:eastAsia="Times New Roman"/>
          <w:b/>
          <w:bCs/>
          <w:sz w:val="24"/>
          <w:szCs w:val="24"/>
        </w:rPr>
      </w:pPr>
      <w:r>
        <w:rPr>
          <w:rFonts w:eastAsia="Times New Roman"/>
          <w:b/>
          <w:bCs/>
          <w:sz w:val="24"/>
          <w:szCs w:val="24"/>
        </w:rPr>
        <w:t xml:space="preserve">5. </w:t>
      </w:r>
      <w:r w:rsidR="00735F7C">
        <w:rPr>
          <w:rFonts w:eastAsia="Times New Roman"/>
          <w:b/>
          <w:bCs/>
          <w:sz w:val="24"/>
          <w:szCs w:val="24"/>
        </w:rPr>
        <w:t>Заключительные положения</w:t>
      </w:r>
    </w:p>
    <w:p w:rsidR="006436E9" w:rsidRDefault="006436E9" w:rsidP="007D07C1">
      <w:pPr>
        <w:spacing w:line="49" w:lineRule="exact"/>
        <w:rPr>
          <w:sz w:val="20"/>
          <w:szCs w:val="20"/>
        </w:rPr>
      </w:pPr>
    </w:p>
    <w:p w:rsidR="006436E9" w:rsidRDefault="00735F7C" w:rsidP="007D07C1">
      <w:pPr>
        <w:spacing w:line="270" w:lineRule="auto"/>
        <w:ind w:right="20"/>
        <w:jc w:val="both"/>
        <w:rPr>
          <w:sz w:val="20"/>
          <w:szCs w:val="20"/>
        </w:rPr>
      </w:pPr>
      <w:r>
        <w:rPr>
          <w:rFonts w:eastAsia="Times New Roman"/>
          <w:sz w:val="24"/>
          <w:szCs w:val="24"/>
        </w:rPr>
        <w:t xml:space="preserve">5.1. Изменения в Положение могут быть внесены только с учетом мнения Совета обучающихся, Совета родителей, представительного органа работников организации, осуществляющей образовательную </w:t>
      </w:r>
      <w:bookmarkStart w:id="0" w:name="_GoBack"/>
      <w:bookmarkEnd w:id="0"/>
      <w:r>
        <w:rPr>
          <w:rFonts w:eastAsia="Times New Roman"/>
          <w:sz w:val="24"/>
          <w:szCs w:val="24"/>
        </w:rPr>
        <w:t>деятельность.</w:t>
      </w:r>
    </w:p>
    <w:sectPr w:rsidR="006436E9">
      <w:pgSz w:w="11900" w:h="16838"/>
      <w:pgMar w:top="1135" w:right="844" w:bottom="1440" w:left="1440" w:header="0" w:footer="0" w:gutter="0"/>
      <w:cols w:space="720" w:equalWidth="0">
        <w:col w:w="962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1649"/>
    <w:multiLevelType w:val="hybridMultilevel"/>
    <w:tmpl w:val="5B52DB0C"/>
    <w:lvl w:ilvl="0" w:tplc="E87C6200">
      <w:start w:val="4"/>
      <w:numFmt w:val="decimal"/>
      <w:lvlText w:val="%1."/>
      <w:lvlJc w:val="left"/>
    </w:lvl>
    <w:lvl w:ilvl="1" w:tplc="F4BA1ED2">
      <w:numFmt w:val="decimal"/>
      <w:lvlText w:val=""/>
      <w:lvlJc w:val="left"/>
    </w:lvl>
    <w:lvl w:ilvl="2" w:tplc="B0E03500">
      <w:numFmt w:val="decimal"/>
      <w:lvlText w:val=""/>
      <w:lvlJc w:val="left"/>
    </w:lvl>
    <w:lvl w:ilvl="3" w:tplc="B540F000">
      <w:numFmt w:val="decimal"/>
      <w:lvlText w:val=""/>
      <w:lvlJc w:val="left"/>
    </w:lvl>
    <w:lvl w:ilvl="4" w:tplc="F5D0D8C2">
      <w:numFmt w:val="decimal"/>
      <w:lvlText w:val=""/>
      <w:lvlJc w:val="left"/>
    </w:lvl>
    <w:lvl w:ilvl="5" w:tplc="48925E7E">
      <w:numFmt w:val="decimal"/>
      <w:lvlText w:val=""/>
      <w:lvlJc w:val="left"/>
    </w:lvl>
    <w:lvl w:ilvl="6" w:tplc="8B26D68C">
      <w:numFmt w:val="decimal"/>
      <w:lvlText w:val=""/>
      <w:lvlJc w:val="left"/>
    </w:lvl>
    <w:lvl w:ilvl="7" w:tplc="348647B4">
      <w:numFmt w:val="decimal"/>
      <w:lvlText w:val=""/>
      <w:lvlJc w:val="left"/>
    </w:lvl>
    <w:lvl w:ilvl="8" w:tplc="53DA62A2">
      <w:numFmt w:val="decimal"/>
      <w:lvlText w:val=""/>
      <w:lvlJc w:val="left"/>
    </w:lvl>
  </w:abstractNum>
  <w:abstractNum w:abstractNumId="1" w15:restartNumberingAfterBreak="0">
    <w:nsid w:val="00002CD6"/>
    <w:multiLevelType w:val="hybridMultilevel"/>
    <w:tmpl w:val="5ABE7DBE"/>
    <w:lvl w:ilvl="0" w:tplc="3ECEC4E2">
      <w:start w:val="1"/>
      <w:numFmt w:val="bullet"/>
      <w:lvlText w:val="\endash "/>
      <w:lvlJc w:val="left"/>
    </w:lvl>
    <w:lvl w:ilvl="1" w:tplc="BC883062">
      <w:start w:val="1"/>
      <w:numFmt w:val="bullet"/>
      <w:lvlText w:val="\endash "/>
      <w:lvlJc w:val="left"/>
    </w:lvl>
    <w:lvl w:ilvl="2" w:tplc="941695EA">
      <w:numFmt w:val="decimal"/>
      <w:lvlText w:val=""/>
      <w:lvlJc w:val="left"/>
    </w:lvl>
    <w:lvl w:ilvl="3" w:tplc="DAC40D74">
      <w:numFmt w:val="decimal"/>
      <w:lvlText w:val=""/>
      <w:lvlJc w:val="left"/>
    </w:lvl>
    <w:lvl w:ilvl="4" w:tplc="90BA9392">
      <w:numFmt w:val="decimal"/>
      <w:lvlText w:val=""/>
      <w:lvlJc w:val="left"/>
    </w:lvl>
    <w:lvl w:ilvl="5" w:tplc="D5C6931E">
      <w:numFmt w:val="decimal"/>
      <w:lvlText w:val=""/>
      <w:lvlJc w:val="left"/>
    </w:lvl>
    <w:lvl w:ilvl="6" w:tplc="6E38DA1C">
      <w:numFmt w:val="decimal"/>
      <w:lvlText w:val=""/>
      <w:lvlJc w:val="left"/>
    </w:lvl>
    <w:lvl w:ilvl="7" w:tplc="ED323D78">
      <w:numFmt w:val="decimal"/>
      <w:lvlText w:val=""/>
      <w:lvlJc w:val="left"/>
    </w:lvl>
    <w:lvl w:ilvl="8" w:tplc="8A9E7BAA">
      <w:numFmt w:val="decimal"/>
      <w:lvlText w:val=""/>
      <w:lvlJc w:val="left"/>
    </w:lvl>
  </w:abstractNum>
  <w:abstractNum w:abstractNumId="2" w15:restartNumberingAfterBreak="0">
    <w:nsid w:val="00005F90"/>
    <w:multiLevelType w:val="hybridMultilevel"/>
    <w:tmpl w:val="2132D134"/>
    <w:lvl w:ilvl="0" w:tplc="3CCCD520">
      <w:start w:val="4"/>
      <w:numFmt w:val="decimal"/>
      <w:lvlText w:val="%1."/>
      <w:lvlJc w:val="left"/>
    </w:lvl>
    <w:lvl w:ilvl="1" w:tplc="B2561BB6">
      <w:numFmt w:val="decimal"/>
      <w:lvlText w:val=""/>
      <w:lvlJc w:val="left"/>
    </w:lvl>
    <w:lvl w:ilvl="2" w:tplc="703E9DB4">
      <w:numFmt w:val="decimal"/>
      <w:lvlText w:val=""/>
      <w:lvlJc w:val="left"/>
    </w:lvl>
    <w:lvl w:ilvl="3" w:tplc="9208DCA2">
      <w:numFmt w:val="decimal"/>
      <w:lvlText w:val=""/>
      <w:lvlJc w:val="left"/>
    </w:lvl>
    <w:lvl w:ilvl="4" w:tplc="F7344878">
      <w:numFmt w:val="decimal"/>
      <w:lvlText w:val=""/>
      <w:lvlJc w:val="left"/>
    </w:lvl>
    <w:lvl w:ilvl="5" w:tplc="8260258A">
      <w:numFmt w:val="decimal"/>
      <w:lvlText w:val=""/>
      <w:lvlJc w:val="left"/>
    </w:lvl>
    <w:lvl w:ilvl="6" w:tplc="7B6EB262">
      <w:numFmt w:val="decimal"/>
      <w:lvlText w:val=""/>
      <w:lvlJc w:val="left"/>
    </w:lvl>
    <w:lvl w:ilvl="7" w:tplc="E7565B20">
      <w:numFmt w:val="decimal"/>
      <w:lvlText w:val=""/>
      <w:lvlJc w:val="left"/>
    </w:lvl>
    <w:lvl w:ilvl="8" w:tplc="44365FA2">
      <w:numFmt w:val="decimal"/>
      <w:lvlText w:val=""/>
      <w:lvlJc w:val="left"/>
    </w:lvl>
  </w:abstractNum>
  <w:abstractNum w:abstractNumId="3" w15:restartNumberingAfterBreak="0">
    <w:nsid w:val="00006952"/>
    <w:multiLevelType w:val="hybridMultilevel"/>
    <w:tmpl w:val="D08E4FD6"/>
    <w:lvl w:ilvl="0" w:tplc="5CACA4CA">
      <w:start w:val="1"/>
      <w:numFmt w:val="bullet"/>
      <w:lvlText w:val="в"/>
      <w:lvlJc w:val="left"/>
    </w:lvl>
    <w:lvl w:ilvl="1" w:tplc="5052CA24">
      <w:start w:val="1"/>
      <w:numFmt w:val="bullet"/>
      <w:lvlText w:val="\endash "/>
      <w:lvlJc w:val="left"/>
    </w:lvl>
    <w:lvl w:ilvl="2" w:tplc="7194B1F0">
      <w:start w:val="1"/>
      <w:numFmt w:val="bullet"/>
      <w:lvlText w:val="\endash "/>
      <w:lvlJc w:val="left"/>
    </w:lvl>
    <w:lvl w:ilvl="3" w:tplc="F0CA3248">
      <w:numFmt w:val="decimal"/>
      <w:lvlText w:val=""/>
      <w:lvlJc w:val="left"/>
    </w:lvl>
    <w:lvl w:ilvl="4" w:tplc="4B84835C">
      <w:numFmt w:val="decimal"/>
      <w:lvlText w:val=""/>
      <w:lvlJc w:val="left"/>
    </w:lvl>
    <w:lvl w:ilvl="5" w:tplc="E0DE6768">
      <w:numFmt w:val="decimal"/>
      <w:lvlText w:val=""/>
      <w:lvlJc w:val="left"/>
    </w:lvl>
    <w:lvl w:ilvl="6" w:tplc="8D5C6FF8">
      <w:numFmt w:val="decimal"/>
      <w:lvlText w:val=""/>
      <w:lvlJc w:val="left"/>
    </w:lvl>
    <w:lvl w:ilvl="7" w:tplc="18B8AC4E">
      <w:numFmt w:val="decimal"/>
      <w:lvlText w:val=""/>
      <w:lvlJc w:val="left"/>
    </w:lvl>
    <w:lvl w:ilvl="8" w:tplc="B5283712">
      <w:numFmt w:val="decimal"/>
      <w:lvlText w:val=""/>
      <w:lvlJc w:val="left"/>
    </w:lvl>
  </w:abstractNum>
  <w:abstractNum w:abstractNumId="4" w15:restartNumberingAfterBreak="0">
    <w:nsid w:val="00006DF1"/>
    <w:multiLevelType w:val="hybridMultilevel"/>
    <w:tmpl w:val="521EC00E"/>
    <w:lvl w:ilvl="0" w:tplc="60A6166C">
      <w:start w:val="5"/>
      <w:numFmt w:val="decimal"/>
      <w:lvlText w:val="%1."/>
      <w:lvlJc w:val="left"/>
    </w:lvl>
    <w:lvl w:ilvl="1" w:tplc="8EA2739C">
      <w:numFmt w:val="decimal"/>
      <w:lvlText w:val=""/>
      <w:lvlJc w:val="left"/>
    </w:lvl>
    <w:lvl w:ilvl="2" w:tplc="C5246784">
      <w:numFmt w:val="decimal"/>
      <w:lvlText w:val=""/>
      <w:lvlJc w:val="left"/>
    </w:lvl>
    <w:lvl w:ilvl="3" w:tplc="A34666B6">
      <w:numFmt w:val="decimal"/>
      <w:lvlText w:val=""/>
      <w:lvlJc w:val="left"/>
    </w:lvl>
    <w:lvl w:ilvl="4" w:tplc="B680C942">
      <w:numFmt w:val="decimal"/>
      <w:lvlText w:val=""/>
      <w:lvlJc w:val="left"/>
    </w:lvl>
    <w:lvl w:ilvl="5" w:tplc="A2041DD4">
      <w:numFmt w:val="decimal"/>
      <w:lvlText w:val=""/>
      <w:lvlJc w:val="left"/>
    </w:lvl>
    <w:lvl w:ilvl="6" w:tplc="B91A9816">
      <w:numFmt w:val="decimal"/>
      <w:lvlText w:val=""/>
      <w:lvlJc w:val="left"/>
    </w:lvl>
    <w:lvl w:ilvl="7" w:tplc="27AAFE0E">
      <w:numFmt w:val="decimal"/>
      <w:lvlText w:val=""/>
      <w:lvlJc w:val="left"/>
    </w:lvl>
    <w:lvl w:ilvl="8" w:tplc="10D628E8">
      <w:numFmt w:val="decimal"/>
      <w:lvlText w:val=""/>
      <w:lvlJc w:val="left"/>
    </w:lvl>
  </w:abstractNum>
  <w:abstractNum w:abstractNumId="5" w15:restartNumberingAfterBreak="0">
    <w:nsid w:val="000072AE"/>
    <w:multiLevelType w:val="hybridMultilevel"/>
    <w:tmpl w:val="A7B09AD2"/>
    <w:lvl w:ilvl="0" w:tplc="E2BAAAFA">
      <w:start w:val="1"/>
      <w:numFmt w:val="bullet"/>
      <w:lvlText w:val="\endash "/>
      <w:lvlJc w:val="left"/>
    </w:lvl>
    <w:lvl w:ilvl="1" w:tplc="C81ED786">
      <w:start w:val="1"/>
      <w:numFmt w:val="bullet"/>
      <w:lvlText w:val="\endash "/>
      <w:lvlJc w:val="left"/>
    </w:lvl>
    <w:lvl w:ilvl="2" w:tplc="E5BE3292">
      <w:numFmt w:val="decimal"/>
      <w:lvlText w:val=""/>
      <w:lvlJc w:val="left"/>
    </w:lvl>
    <w:lvl w:ilvl="3" w:tplc="8892E4FC">
      <w:numFmt w:val="decimal"/>
      <w:lvlText w:val=""/>
      <w:lvlJc w:val="left"/>
    </w:lvl>
    <w:lvl w:ilvl="4" w:tplc="57783162">
      <w:numFmt w:val="decimal"/>
      <w:lvlText w:val=""/>
      <w:lvlJc w:val="left"/>
    </w:lvl>
    <w:lvl w:ilvl="5" w:tplc="04628B64">
      <w:numFmt w:val="decimal"/>
      <w:lvlText w:val=""/>
      <w:lvlJc w:val="left"/>
    </w:lvl>
    <w:lvl w:ilvl="6" w:tplc="1828FDA4">
      <w:numFmt w:val="decimal"/>
      <w:lvlText w:val=""/>
      <w:lvlJc w:val="left"/>
    </w:lvl>
    <w:lvl w:ilvl="7" w:tplc="05BC76BA">
      <w:numFmt w:val="decimal"/>
      <w:lvlText w:val=""/>
      <w:lvlJc w:val="left"/>
    </w:lvl>
    <w:lvl w:ilvl="8" w:tplc="30744AD2">
      <w:numFmt w:val="decimal"/>
      <w:lvlText w:val=""/>
      <w:lvlJc w:val="left"/>
    </w:lvl>
  </w:abstractNum>
  <w:num w:numId="1">
    <w:abstractNumId w:val="1"/>
  </w:num>
  <w:num w:numId="2">
    <w:abstractNumId w:val="5"/>
  </w:num>
  <w:num w:numId="3">
    <w:abstractNumId w:val="3"/>
  </w:num>
  <w:num w:numId="4">
    <w:abstractNumId w:val="2"/>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36E9"/>
    <w:rsid w:val="002946BA"/>
    <w:rsid w:val="006053A8"/>
    <w:rsid w:val="00637EE1"/>
    <w:rsid w:val="006436E9"/>
    <w:rsid w:val="00735F7C"/>
    <w:rsid w:val="007C46A8"/>
    <w:rsid w:val="007D07C1"/>
    <w:rsid w:val="007E44C3"/>
    <w:rsid w:val="00AE195B"/>
    <w:rsid w:val="00CB3E8B"/>
    <w:rsid w:val="00E01A8F"/>
    <w:rsid w:val="00EF2B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B3660D"/>
  <w15:docId w15:val="{1E1B6969-A634-43F1-8628-50FE98F5A3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table" w:styleId="a4">
    <w:name w:val="Table Grid"/>
    <w:basedOn w:val="a1"/>
    <w:rsid w:val="007C46A8"/>
    <w:rPr>
      <w:rFonts w:ascii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 Spacing"/>
    <w:uiPriority w:val="1"/>
    <w:qFormat/>
    <w:rsid w:val="007C46A8"/>
    <w:rPr>
      <w:rFonts w:ascii="Calibri" w:eastAsia="Calibri" w:hAnsi="Calibri"/>
      <w:lang w:eastAsia="en-US"/>
    </w:rPr>
  </w:style>
  <w:style w:type="paragraph" w:styleId="a6">
    <w:name w:val="List Paragraph"/>
    <w:basedOn w:val="a"/>
    <w:uiPriority w:val="99"/>
    <w:qFormat/>
    <w:rsid w:val="00637EE1"/>
    <w:pPr>
      <w:spacing w:after="200" w:line="276" w:lineRule="auto"/>
      <w:ind w:left="720"/>
    </w:pPr>
    <w:rPr>
      <w:rFonts w:ascii="Calibri" w:eastAsia="Times New Roman" w:hAnsi="Calibri" w:cs="Calibri"/>
    </w:rPr>
  </w:style>
  <w:style w:type="paragraph" w:styleId="a7">
    <w:name w:val="Balloon Text"/>
    <w:basedOn w:val="a"/>
    <w:link w:val="a8"/>
    <w:uiPriority w:val="99"/>
    <w:semiHidden/>
    <w:unhideWhenUsed/>
    <w:rsid w:val="00735F7C"/>
    <w:rPr>
      <w:rFonts w:ascii="Segoe UI" w:hAnsi="Segoe UI" w:cs="Segoe UI"/>
      <w:sz w:val="18"/>
      <w:szCs w:val="18"/>
    </w:rPr>
  </w:style>
  <w:style w:type="character" w:customStyle="1" w:styleId="a8">
    <w:name w:val="Текст выноски Знак"/>
    <w:basedOn w:val="a0"/>
    <w:link w:val="a7"/>
    <w:uiPriority w:val="99"/>
    <w:semiHidden/>
    <w:rsid w:val="00735F7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161</TotalTime>
  <Pages>1</Pages>
  <Words>1425</Words>
  <Characters>8123</Characters>
  <Application>Microsoft Office Word</Application>
  <DocSecurity>0</DocSecurity>
  <Lines>67</Lines>
  <Paragraphs>19</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Алина</cp:lastModifiedBy>
  <cp:revision>5</cp:revision>
  <cp:lastPrinted>2020-03-14T07:56:00Z</cp:lastPrinted>
  <dcterms:created xsi:type="dcterms:W3CDTF">2020-03-14T06:34:00Z</dcterms:created>
  <dcterms:modified xsi:type="dcterms:W3CDTF">2021-10-04T01:09:00Z</dcterms:modified>
</cp:coreProperties>
</file>